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2113071</wp:posOffset>
                </wp:positionH>
                <wp:positionV relativeFrom="page">
                  <wp:posOffset>191769</wp:posOffset>
                </wp:positionV>
                <wp:extent cx="5023366" cy="1102797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3366" cy="11027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FICHES TH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MATIQUES 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RELEV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DE RENCONTRE LOCALE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 xml:space="preserve">Lieu : </w:t>
                            </w:r>
                          </w:p>
                          <w:p>
                            <w:pPr>
                              <w:pStyle w:val="Caption"/>
                              <w:bidi w:val="0"/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Date :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66.4pt;margin-top:15.1pt;width:395.5pt;height:86.8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jc w:val="center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fr-FR"/>
                        </w:rPr>
                        <w:t>FICHES TH</w:t>
                      </w:r>
                      <w:r>
                        <w:rPr>
                          <w:b w:val="1"/>
                          <w:bCs w:val="1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rtl w:val="0"/>
                          <w:lang w:val="fr-FR"/>
                        </w:rPr>
                        <w:t xml:space="preserve">MATIQUES 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jc w:val="center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fr-FR"/>
                        </w:rPr>
                        <w:t>RELEV</w:t>
                      </w:r>
                      <w:r>
                        <w:rPr>
                          <w:b w:val="1"/>
                          <w:bCs w:val="1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b w:val="1"/>
                          <w:bCs w:val="1"/>
                          <w:rtl w:val="0"/>
                          <w:lang w:val="fr-FR"/>
                        </w:rPr>
                        <w:t>DE RENCONTRE LOCALE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rtl w:val="0"/>
                          <w:lang w:val="fr-FR"/>
                        </w:rPr>
                        <w:t xml:space="preserve">Lieu : </w:t>
                      </w:r>
                    </w:p>
                    <w:p>
                      <w:pPr>
                        <w:pStyle w:val="Caption"/>
                        <w:bidi w:val="0"/>
                      </w:pPr>
                      <w:r>
                        <w:rPr>
                          <w:sz w:val="32"/>
                          <w:szCs w:val="32"/>
                          <w:rtl w:val="0"/>
                          <w:lang w:val="fr-FR"/>
                        </w:rPr>
                        <w:t>Date :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1014729</wp:posOffset>
                </wp:positionH>
                <wp:positionV relativeFrom="page">
                  <wp:posOffset>1624330</wp:posOffset>
                </wp:positionV>
                <wp:extent cx="8056855" cy="516445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6855" cy="5164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3995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d0ddef"/>
                              <w:tblLayout w:type="fixed"/>
                            </w:tblPr>
                            <w:tblGrid>
                              <w:gridCol w:w="3462"/>
                              <w:gridCol w:w="3650"/>
                              <w:gridCol w:w="3930"/>
                              <w:gridCol w:w="2953"/>
                            </w:tblGrid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98" w:hRule="atLeast"/>
                              </w:trPr>
                              <w:tc>
                                <w:tcPr>
                                  <w:tcW w:type="dxa" w:w="346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64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  <w:lang w:val="fr-FR"/>
                                    </w:rPr>
                                    <w:t>Constat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  <w:lang w:val="fr-F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type="dxa" w:w="3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  <w:lang w:val="fr-FR"/>
                                    </w:rPr>
                                    <w:t>Solutions</w:t>
                                  </w:r>
                                </w:p>
                              </w:tc>
                              <w:tc>
                                <w:tcPr>
                                  <w:tcW w:type="dxa" w:w="295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  <w:lang w:val="fr-FR"/>
                                    </w:rPr>
                                    <w:t>Remarques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382" w:hRule="atLeast"/>
                              </w:trPr>
                              <w:tc>
                                <w:tcPr>
                                  <w:tcW w:type="dxa" w:w="346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"/>
                                    <w:spacing w:after="0" w:line="240" w:lineRule="auto"/>
                                    <w:jc w:val="center"/>
                                    <w:rPr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>Discrimination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>s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 xml:space="preserve"> sociale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>s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 </w:t>
                                  </w: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rps"/>
                                    <w:spacing w:after="0" w:line="240" w:lineRule="auto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Corps A"/>
                                    <w:bidi w:val="0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Exemple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 xml:space="preserve">s : 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acc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è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 xml:space="preserve">s au logement, 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l'emploi, acc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è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s aux services publics et leur qualit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 xml:space="preserve">tats des logements / 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 xml:space="preserve">tats des 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coles / hygi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è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 xml:space="preserve">ne de vie / racisme / misogynie / homophobie 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 xml:space="preserve">… </w:t>
                                  </w: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type="dxa" w:w="364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95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253" w:hRule="atLeast"/>
                              </w:trPr>
                              <w:tc>
                                <w:tcPr>
                                  <w:tcW w:type="dxa" w:w="346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>Discriminations spatiales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</w:rPr>
                                  </w:r>
                                </w:p>
                                <w:p>
                                  <w:pPr>
                                    <w:pStyle w:val="Corps"/>
                                    <w:spacing w:after="0" w:line="240" w:lineRule="auto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Corps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Exemple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s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 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 xml:space="preserve">enjeux de la 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« 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centralit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 xml:space="preserve">é » 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/ transports en commun / acc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è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 xml:space="preserve">la culture / tissu associatif / 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type="dxa" w:w="364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95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450" w:hRule="atLeast"/>
                              </w:trPr>
                              <w:tc>
                                <w:tcPr>
                                  <w:tcW w:type="dxa" w:w="346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s A"/>
                                    <w:jc w:val="center"/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>Discriminations dans l'acc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>è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>s au droit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</w:rPr>
                                  </w:r>
                                </w:p>
                                <w:p>
                                  <w:pPr>
                                    <w:pStyle w:val="Corps"/>
                                    <w:spacing w:after="0" w:line="240" w:lineRule="auto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</w:r>
                                </w:p>
                                <w:p>
                                  <w:pPr>
                                    <w:pStyle w:val="Corps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Exemple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s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 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connaissance de ses droits en tant que citoyens / rapport police-population / services judiciaires / diff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 xml:space="preserve">rents types de violences (notamment faites aux femmes et aux enfants) / </w:t>
                                  </w:r>
                                </w:p>
                              </w:tc>
                              <w:tc>
                                <w:tcPr>
                                  <w:tcW w:type="dxa" w:w="364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95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79.9pt;margin-top:127.9pt;width:634.4pt;height:406.6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3995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d0ddef"/>
                        <w:tblLayout w:type="fixed"/>
                      </w:tblPr>
                      <w:tblGrid>
                        <w:gridCol w:w="3462"/>
                        <w:gridCol w:w="3650"/>
                        <w:gridCol w:w="3930"/>
                        <w:gridCol w:w="2953"/>
                      </w:tblGrid>
                      <w:tr>
                        <w:tblPrEx>
                          <w:shd w:val="clear" w:color="auto" w:fill="d0ddef"/>
                        </w:tblPrEx>
                        <w:trPr>
                          <w:trHeight w:val="398" w:hRule="atLeast"/>
                        </w:trPr>
                        <w:tc>
                          <w:tcPr>
                            <w:tcW w:type="dxa" w:w="346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64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Constat</w:t>
                            </w: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type="dxa" w:w="3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Solutions</w:t>
                            </w:r>
                          </w:p>
                        </w:tc>
                        <w:tc>
                          <w:tcPr>
                            <w:tcW w:type="dxa" w:w="295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Remarques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382" w:hRule="atLeast"/>
                        </w:trPr>
                        <w:tc>
                          <w:tcPr>
                            <w:tcW w:type="dxa" w:w="346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"/>
                              <w:spacing w:after="0" w:line="240" w:lineRule="auto"/>
                              <w:jc w:val="center"/>
                              <w:rPr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Discrimination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 sociale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/>
                            </w:r>
                          </w:p>
                          <w:p>
                            <w:pPr>
                              <w:pStyle w:val="Corps"/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Corps A"/>
                              <w:bidi w:val="0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Exemple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s :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acc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s au logement,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l'emploi, acc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s aux services publics et leur qualit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 /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tats des logements /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tats des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coles / hygi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ne de vie / racisme / misogynie / homophobie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… </w:t>
                            </w:r>
                            <w:r>
                              <w:rPr/>
                            </w:r>
                          </w:p>
                        </w:tc>
                        <w:tc>
                          <w:tcPr>
                            <w:tcW w:type="dxa" w:w="364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95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253" w:hRule="atLeast"/>
                        </w:trPr>
                        <w:tc>
                          <w:tcPr>
                            <w:tcW w:type="dxa" w:w="346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Discriminations spatiales</w:t>
                            </w: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Corps"/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Corps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Exemple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enjeux de la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« 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centralit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é »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/ transports en commun / acc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s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la culture / tissu associatif /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type="dxa" w:w="364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95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450" w:hRule="atLeast"/>
                        </w:trPr>
                        <w:tc>
                          <w:tcPr>
                            <w:tcW w:type="dxa" w:w="346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s A"/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Discriminations dans l'acc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s au droit</w:t>
                            </w: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Corps"/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Corps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Exemple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connaissance de ses droits en tant que citoyens / rapport police-population / services judiciaires / diff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rents types de violences (notamment faites aux femmes et aux enfants) / </w:t>
                            </w:r>
                          </w:p>
                        </w:tc>
                        <w:tc>
                          <w:tcPr>
                            <w:tcW w:type="dxa" w:w="364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95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